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0F" w:rsidRPr="0036620F" w:rsidRDefault="0036620F" w:rsidP="0036620F">
      <w:pPr>
        <w:pStyle w:val="paragraph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</w:p>
    <w:p w:rsidR="0036620F" w:rsidRPr="009D2B46" w:rsidRDefault="009D2B46" w:rsidP="0036620F">
      <w:pPr>
        <w:pStyle w:val="paragraph"/>
        <w:textAlignment w:val="baseline"/>
        <w:rPr>
          <w:rFonts w:ascii="Segoe UI" w:hAnsi="Segoe UI" w:cs="Segoe UI"/>
          <w:b/>
          <w:sz w:val="12"/>
          <w:szCs w:val="12"/>
        </w:rPr>
      </w:pPr>
      <w:r w:rsidRPr="009D2B46">
        <w:rPr>
          <w:rStyle w:val="normaltextrun"/>
          <w:b/>
        </w:rPr>
        <w:t>Instructions for completing</w:t>
      </w:r>
      <w:r w:rsidR="0036620F" w:rsidRPr="009D2B46">
        <w:rPr>
          <w:rStyle w:val="normaltextrun"/>
          <w:b/>
        </w:rPr>
        <w:t xml:space="preserve"> the 2018 DoD National Preparedness Campaign </w:t>
      </w:r>
      <w:proofErr w:type="gramStart"/>
      <w:r w:rsidR="0036620F" w:rsidRPr="009D2B46">
        <w:rPr>
          <w:rStyle w:val="normaltextrun"/>
          <w:b/>
        </w:rPr>
        <w:t>After</w:t>
      </w:r>
      <w:proofErr w:type="gramEnd"/>
      <w:r w:rsidR="0036620F" w:rsidRPr="009D2B46">
        <w:rPr>
          <w:rStyle w:val="normaltextrun"/>
          <w:b/>
        </w:rPr>
        <w:t xml:space="preserve"> Action Questionnaire to have your participation reported in a final report to the </w:t>
      </w:r>
      <w:r w:rsidR="00DA5083">
        <w:rPr>
          <w:rStyle w:val="normaltextrun"/>
          <w:b/>
        </w:rPr>
        <w:t xml:space="preserve">Deputy </w:t>
      </w:r>
      <w:bookmarkStart w:id="0" w:name="_GoBack"/>
      <w:bookmarkEnd w:id="0"/>
      <w:r w:rsidR="0036620F" w:rsidRPr="009D2B46">
        <w:rPr>
          <w:rStyle w:val="normaltextrun"/>
          <w:b/>
        </w:rPr>
        <w:t>Secretary of Defense:</w:t>
      </w:r>
      <w:r w:rsidR="0036620F" w:rsidRPr="009D2B46">
        <w:rPr>
          <w:rStyle w:val="eop"/>
          <w:b/>
        </w:rPr>
        <w:t> </w:t>
      </w:r>
    </w:p>
    <w:p w:rsidR="0036620F" w:rsidRDefault="0036620F" w:rsidP="0036620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To access the After Action Questionnaire, please perform one of two methods below: </w:t>
      </w:r>
      <w:r>
        <w:rPr>
          <w:rStyle w:val="eop"/>
        </w:rPr>
        <w:t> </w:t>
      </w:r>
    </w:p>
    <w:p w:rsidR="0036620F" w:rsidRDefault="0036620F" w:rsidP="0036620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For users who are internal to OSD, but external to OSD Policy,</w:t>
      </w:r>
      <w:r>
        <w:rPr>
          <w:rStyle w:val="normaltextrun"/>
          <w:b/>
          <w:bCs/>
          <w:i/>
          <w:iCs/>
        </w:rPr>
        <w:t xml:space="preserve"> </w:t>
      </w:r>
      <w:r>
        <w:rPr>
          <w:rStyle w:val="normaltextrun"/>
          <w:b/>
          <w:bCs/>
        </w:rPr>
        <w:t xml:space="preserve">please visit: </w:t>
      </w:r>
      <w:hyperlink r:id="rId6" w:history="1">
        <w:r>
          <w:rPr>
            <w:rStyle w:val="normaltextrun"/>
            <w:b/>
            <w:bCs/>
            <w:color w:val="0563C1"/>
            <w:u w:val="single"/>
          </w:rPr>
          <w:t>https://policy.sp.pentagon.mil/mission/hdgs/hdidsca/internal/CBRN/feedback/Pages/DoD-NPM-After-Action-Questionnaire.aspx</w:t>
        </w:r>
      </w:hyperlink>
      <w:r>
        <w:rPr>
          <w:rStyle w:val="normaltextrun"/>
          <w:b/>
          <w:bCs/>
        </w:rPr>
        <w:t xml:space="preserve">, </w:t>
      </w:r>
      <w:r>
        <w:rPr>
          <w:rStyle w:val="normaltextrun"/>
        </w:rPr>
        <w:t>and request access; or you can email this alias, (osd.pentagon.ousd-policy.list.eis-analysts@mail.mil) if requesting multiple users. </w:t>
      </w:r>
      <w:r>
        <w:rPr>
          <w:rStyle w:val="eop"/>
        </w:rPr>
        <w:t> </w:t>
      </w:r>
    </w:p>
    <w:p w:rsidR="0036620F" w:rsidRDefault="0036620F" w:rsidP="0036620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 xml:space="preserve">For users who are external to OSD (e.g. Services, COCOMs, PACOM, </w:t>
      </w:r>
      <w:proofErr w:type="spellStart"/>
      <w:r>
        <w:rPr>
          <w:rStyle w:val="spellingerror"/>
          <w:b/>
          <w:bCs/>
        </w:rPr>
        <w:t>etc</w:t>
      </w:r>
      <w:proofErr w:type="spellEnd"/>
      <w:r>
        <w:rPr>
          <w:rStyle w:val="normaltextrun"/>
          <w:b/>
          <w:bCs/>
        </w:rPr>
        <w:t>),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 xml:space="preserve">please email </w:t>
      </w:r>
      <w:hyperlink r:id="rId7" w:history="1">
        <w:r>
          <w:rPr>
            <w:rStyle w:val="normaltextrun"/>
            <w:b/>
            <w:bCs/>
            <w:color w:val="0563C1"/>
            <w:u w:val="single"/>
          </w:rPr>
          <w:t>osd.pentagon.ousd-policy.list.eis-analysts@mail.mil</w:t>
        </w:r>
      </w:hyperlink>
      <w:r>
        <w:rPr>
          <w:rStyle w:val="normaltextrun"/>
        </w:rPr>
        <w:t xml:space="preserve"> with your full name, NIPR DoD email address and EPIDI (DoD ID number on back of CAC).  An external account request will be made, taking 24-36 hours to create, then access to the 2018 DoD National Preparedness Campaign </w:t>
      </w:r>
      <w:proofErr w:type="gramStart"/>
      <w:r>
        <w:rPr>
          <w:rStyle w:val="normaltextrun"/>
        </w:rPr>
        <w:t>After</w:t>
      </w:r>
      <w:proofErr w:type="gramEnd"/>
      <w:r>
        <w:rPr>
          <w:rStyle w:val="normaltextrun"/>
        </w:rPr>
        <w:t xml:space="preserve"> Action Questionnaire will be granted shortly thereafter.  You will receive an email notification of your access being granted.  Once your access has been approved, visit: </w:t>
      </w:r>
      <w:hyperlink r:id="rId8" w:history="1">
        <w:r w:rsidR="00220C1F" w:rsidRPr="002D3A11">
          <w:rPr>
            <w:rStyle w:val="Hyperlink"/>
          </w:rPr>
          <w:t>https://policy.sp.pentagon.mil/mission/hdgs/hdidsca/internal/CBRN/feedback/Pages/DoD-NPM-After-Action-Questionnaire.aspx</w:t>
        </w:r>
      </w:hyperlink>
      <w:r w:rsidR="00220C1F">
        <w:rPr>
          <w:rStyle w:val="normaltextrun"/>
        </w:rPr>
        <w:t>.</w:t>
      </w:r>
      <w:r>
        <w:rPr>
          <w:rStyle w:val="normaltextrun"/>
        </w:rPr>
        <w:t>  </w:t>
      </w:r>
      <w:r>
        <w:rPr>
          <w:rStyle w:val="eop"/>
        </w:rPr>
        <w:t> </w:t>
      </w:r>
    </w:p>
    <w:p w:rsidR="0036620F" w:rsidRDefault="0036620F" w:rsidP="0036620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For all DoD NP Campaign After action Questionnaire Survey Users:</w:t>
      </w:r>
      <w:r>
        <w:rPr>
          <w:rStyle w:val="normaltextrun"/>
        </w:rPr>
        <w:t xml:space="preserve"> Fill out the survey and click 'next' to proceed to the next page (click 'previous' if you need to go back a page). On the last page, press 'Submit' when you're ready to save your entry and you'll receive a pop-up notification informing you that your survey has been saved successfully </w:t>
      </w:r>
      <w:r>
        <w:rPr>
          <w:rStyle w:val="normaltextrun"/>
          <w:i/>
          <w:iCs/>
        </w:rPr>
        <w:t>(NOTE: By clicking ‘submit,’ you are saving your inputs, allowing you to visit the page in the future to update, as necessary)</w:t>
      </w:r>
      <w:r>
        <w:rPr>
          <w:rStyle w:val="normaltextrun"/>
        </w:rPr>
        <w:t>.  If you have any questions or concerns, please reach out to us (</w:t>
      </w:r>
      <w:hyperlink r:id="rId9" w:history="1">
        <w:r>
          <w:rPr>
            <w:rStyle w:val="normaltextrun"/>
            <w:color w:val="0563C1"/>
            <w:u w:val="single"/>
          </w:rPr>
          <w:t>osd.pentagon.ousd-policy.list.eis-analysts@mail.mil</w:t>
        </w:r>
      </w:hyperlink>
      <w:r>
        <w:rPr>
          <w:rStyle w:val="normaltextrun"/>
        </w:rPr>
        <w:t>).</w:t>
      </w:r>
      <w:r>
        <w:rPr>
          <w:rStyle w:val="eop"/>
        </w:rPr>
        <w:t> </w:t>
      </w:r>
    </w:p>
    <w:p w:rsidR="0036620F" w:rsidRDefault="0036620F" w:rsidP="0036620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Register for the National Preparedness Campaign on FEMA’s website to be counted as part of the growing community of people who view preparedness as a shared responsibility at: www.ready.</w:t>
      </w:r>
      <w:r>
        <w:rPr>
          <w:rStyle w:val="spellingerror"/>
        </w:rPr>
        <w:t>gov</w:t>
      </w:r>
      <w:r>
        <w:rPr>
          <w:rStyle w:val="normaltextrun"/>
        </w:rPr>
        <w:t>/prepare</w:t>
      </w:r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:rsidR="00910C0A" w:rsidRPr="00D9675A" w:rsidRDefault="00910C0A" w:rsidP="00D9675A">
      <w:pPr>
        <w:jc w:val="center"/>
        <w:rPr>
          <w:rFonts w:ascii="Times New Roman" w:hAnsi="Times New Roman" w:cs="Times New Roman"/>
          <w:sz w:val="72"/>
        </w:rPr>
      </w:pPr>
    </w:p>
    <w:sectPr w:rsidR="00910C0A" w:rsidRPr="00D9675A" w:rsidSect="00D9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C4E"/>
    <w:multiLevelType w:val="multilevel"/>
    <w:tmpl w:val="1BE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10294"/>
    <w:multiLevelType w:val="multilevel"/>
    <w:tmpl w:val="22D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7FD2"/>
    <w:multiLevelType w:val="multilevel"/>
    <w:tmpl w:val="BF62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61223"/>
    <w:multiLevelType w:val="multilevel"/>
    <w:tmpl w:val="0CC0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6356E"/>
    <w:multiLevelType w:val="multilevel"/>
    <w:tmpl w:val="DD4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A"/>
    <w:rsid w:val="00220C1F"/>
    <w:rsid w:val="0036620F"/>
    <w:rsid w:val="003F6B1B"/>
    <w:rsid w:val="005C793B"/>
    <w:rsid w:val="00910C0A"/>
    <w:rsid w:val="009D2B46"/>
    <w:rsid w:val="00D9675A"/>
    <w:rsid w:val="00D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0FD89-181E-45B4-B524-BCFC993E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36620F"/>
  </w:style>
  <w:style w:type="character" w:customStyle="1" w:styleId="normaltextrun">
    <w:name w:val="normaltextrun"/>
    <w:basedOn w:val="DefaultParagraphFont"/>
    <w:rsid w:val="0036620F"/>
  </w:style>
  <w:style w:type="paragraph" w:customStyle="1" w:styleId="paragraph">
    <w:name w:val="paragraph"/>
    <w:basedOn w:val="Normal"/>
    <w:rsid w:val="0036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6620F"/>
  </w:style>
  <w:style w:type="character" w:styleId="Hyperlink">
    <w:name w:val="Hyperlink"/>
    <w:basedOn w:val="DefaultParagraphFont"/>
    <w:uiPriority w:val="99"/>
    <w:unhideWhenUsed/>
    <w:rsid w:val="00220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sp.pentagon.mil/mission/hdgs/hdidsca/internal/CBRN/feedback/Pages/DoD-NPM-After-Action-Questionnaire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osd.pentagon.ousd-policy.list.eis-analysts@mail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sp.pentagon.mil/mission/hdgs/hdidsca/internal/CBRN/feedback/Pages/DoD-NPM-After-Action-Questionnaire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d.pentagon.ousd-policy.list.eis-analysts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0716-75F8-45DD-B7C6-3874BE52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JITSPP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careyr</dc:creator>
  <cp:keywords/>
  <dc:description/>
  <cp:lastModifiedBy>careyr</cp:lastModifiedBy>
  <cp:revision>4</cp:revision>
  <dcterms:created xsi:type="dcterms:W3CDTF">2018-06-26T17:08:00Z</dcterms:created>
  <dcterms:modified xsi:type="dcterms:W3CDTF">2018-06-27T12:30:00Z</dcterms:modified>
</cp:coreProperties>
</file>